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56E47F" w14:textId="3A2A9AA9" w:rsidR="00A536FF" w:rsidRDefault="00A536FF" w:rsidP="00A536FF">
      <w:pPr>
        <w:spacing w:before="272" w:after="0" w:line="240" w:lineRule="auto"/>
        <w:ind w:left="7"/>
        <w:rPr>
          <w:rFonts w:ascii="Times New Roman" w:eastAsia="Times New Roman" w:hAnsi="Times New Roman" w:cs="Times New Roman"/>
          <w:b/>
          <w:bCs/>
          <w:color w:val="000000"/>
          <w:kern w:val="0"/>
          <w:sz w:val="24"/>
          <w:szCs w:val="24"/>
          <w14:ligatures w14:val="none"/>
        </w:rPr>
      </w:pPr>
      <w:r w:rsidRPr="00CE4A39">
        <w:rPr>
          <w:rFonts w:ascii="Times New Roman" w:eastAsia="Times New Roman" w:hAnsi="Times New Roman" w:cs="Times New Roman"/>
          <w:b/>
          <w:bCs/>
          <w:color w:val="000000"/>
          <w:kern w:val="0"/>
          <w:sz w:val="24"/>
          <w:szCs w:val="24"/>
          <w14:ligatures w14:val="none"/>
        </w:rPr>
        <w:t>“</w:t>
      </w:r>
      <w:r w:rsidRPr="00985C83">
        <w:rPr>
          <w:rFonts w:ascii="Times New Roman" w:eastAsia="Times New Roman" w:hAnsi="Times New Roman" w:cs="Times New Roman"/>
          <w:b/>
          <w:bCs/>
          <w:color w:val="000000"/>
          <w:kern w:val="0"/>
          <w:sz w:val="24"/>
          <w:szCs w:val="24"/>
          <w14:ligatures w14:val="none"/>
        </w:rPr>
        <w:t>Women – No wind at the window</w:t>
      </w:r>
      <w:r>
        <w:rPr>
          <w:rFonts w:ascii="Times New Roman" w:hAnsi="Times New Roman" w:cs="Times New Roman"/>
          <w:color w:val="222222"/>
          <w:sz w:val="24"/>
          <w:szCs w:val="24"/>
          <w:shd w:val="clear" w:color="auto" w:fill="FFFFFF"/>
        </w:rPr>
        <w:t>”</w:t>
      </w:r>
      <w:r w:rsidRPr="00CE4A39">
        <w:rPr>
          <w:rFonts w:ascii="Times New Roman" w:eastAsia="Times New Roman" w:hAnsi="Times New Roman" w:cs="Times New Roman"/>
          <w:b/>
          <w:bCs/>
          <w:color w:val="000000"/>
          <w:kern w:val="0"/>
          <w:sz w:val="24"/>
          <w:szCs w:val="24"/>
          <w14:ligatures w14:val="none"/>
        </w:rPr>
        <w:t xml:space="preserve"> </w:t>
      </w:r>
      <w:r w:rsidR="001641E2">
        <w:rPr>
          <w:rFonts w:ascii="Times New Roman" w:eastAsia="Times New Roman" w:hAnsi="Times New Roman" w:cs="Times New Roman"/>
          <w:b/>
          <w:bCs/>
          <w:color w:val="000000"/>
          <w:kern w:val="0"/>
          <w:sz w:val="24"/>
          <w:szCs w:val="24"/>
          <w14:ligatures w14:val="none"/>
        </w:rPr>
        <w:tab/>
      </w:r>
      <w:r w:rsidR="001641E2">
        <w:rPr>
          <w:rFonts w:ascii="Times New Roman" w:eastAsia="Times New Roman" w:hAnsi="Times New Roman" w:cs="Times New Roman"/>
          <w:b/>
          <w:bCs/>
          <w:color w:val="000000"/>
          <w:kern w:val="0"/>
          <w:sz w:val="24"/>
          <w:szCs w:val="24"/>
          <w14:ligatures w14:val="none"/>
        </w:rPr>
        <w:tab/>
      </w:r>
      <w:r w:rsidR="001641E2">
        <w:rPr>
          <w:rFonts w:ascii="Times New Roman" w:eastAsia="Times New Roman" w:hAnsi="Times New Roman" w:cs="Times New Roman"/>
          <w:b/>
          <w:bCs/>
          <w:color w:val="000000"/>
          <w:kern w:val="0"/>
          <w:sz w:val="24"/>
          <w:szCs w:val="24"/>
          <w14:ligatures w14:val="none"/>
        </w:rPr>
        <w:tab/>
      </w:r>
      <w:r w:rsidR="001641E2">
        <w:rPr>
          <w:rFonts w:ascii="Times New Roman" w:eastAsia="Times New Roman" w:hAnsi="Times New Roman" w:cs="Times New Roman"/>
          <w:b/>
          <w:bCs/>
          <w:color w:val="000000"/>
          <w:kern w:val="0"/>
          <w:sz w:val="24"/>
          <w:szCs w:val="24"/>
          <w14:ligatures w14:val="none"/>
        </w:rPr>
        <w:tab/>
      </w:r>
      <w:r w:rsidRPr="00CE4A39">
        <w:rPr>
          <w:rFonts w:ascii="Times New Roman" w:eastAsia="Times New Roman" w:hAnsi="Times New Roman" w:cs="Times New Roman"/>
          <w:b/>
          <w:bCs/>
          <w:color w:val="000000"/>
          <w:kern w:val="0"/>
          <w:sz w:val="24"/>
          <w:szCs w:val="24"/>
          <w14:ligatures w14:val="none"/>
        </w:rPr>
        <w:t>Rev. Stuart C. Buisch</w:t>
      </w:r>
      <w:r w:rsidRPr="00A536FF">
        <w:rPr>
          <w:rFonts w:ascii="Times New Roman" w:eastAsia="Times New Roman" w:hAnsi="Times New Roman" w:cs="Times New Roman"/>
          <w:b/>
          <w:bCs/>
          <w:color w:val="000000"/>
          <w:kern w:val="0"/>
          <w:sz w:val="24"/>
          <w:szCs w:val="24"/>
          <w14:ligatures w14:val="none"/>
        </w:rPr>
        <w:t xml:space="preserve"> </w:t>
      </w:r>
      <w:r w:rsidRPr="00CE4A39">
        <w:rPr>
          <w:rFonts w:ascii="Times New Roman" w:eastAsia="Times New Roman" w:hAnsi="Times New Roman" w:cs="Times New Roman"/>
          <w:b/>
          <w:bCs/>
          <w:color w:val="000000"/>
          <w:kern w:val="0"/>
          <w:sz w:val="24"/>
          <w:szCs w:val="24"/>
          <w14:ligatures w14:val="none"/>
        </w:rPr>
        <w:t xml:space="preserve">Matthew </w:t>
      </w:r>
      <w:r>
        <w:rPr>
          <w:rFonts w:ascii="Times New Roman" w:eastAsia="Times New Roman" w:hAnsi="Times New Roman" w:cs="Times New Roman"/>
          <w:b/>
          <w:bCs/>
          <w:color w:val="000000"/>
          <w:kern w:val="0"/>
          <w:sz w:val="24"/>
          <w:szCs w:val="24"/>
          <w14:ligatures w14:val="none"/>
        </w:rPr>
        <w:t xml:space="preserve">1: 18, </w:t>
      </w:r>
      <w:r w:rsidRPr="00CE4A39">
        <w:rPr>
          <w:rFonts w:ascii="Times New Roman" w:eastAsia="Times New Roman" w:hAnsi="Times New Roman" w:cs="Times New Roman"/>
          <w:b/>
          <w:bCs/>
          <w:color w:val="000000"/>
          <w:kern w:val="0"/>
          <w:sz w:val="24"/>
          <w:szCs w:val="24"/>
          <w14:ligatures w14:val="none"/>
        </w:rPr>
        <w:t>2</w:t>
      </w:r>
      <w:r>
        <w:rPr>
          <w:rFonts w:ascii="Times New Roman" w:eastAsia="Times New Roman" w:hAnsi="Times New Roman" w:cs="Times New Roman"/>
          <w:b/>
          <w:bCs/>
          <w:color w:val="000000"/>
          <w:kern w:val="0"/>
          <w:sz w:val="24"/>
          <w:szCs w:val="24"/>
          <w14:ligatures w14:val="none"/>
        </w:rPr>
        <w:t>3; Luke 1:26-38</w:t>
      </w:r>
    </w:p>
    <w:p w14:paraId="2788A951" w14:textId="77777777" w:rsidR="001E71B5" w:rsidRDefault="001E71B5" w:rsidP="00A536FF">
      <w:pPr>
        <w:spacing w:before="272" w:after="0" w:line="240" w:lineRule="auto"/>
        <w:ind w:left="7"/>
        <w:rPr>
          <w:rFonts w:ascii="Times New Roman" w:eastAsia="Times New Roman" w:hAnsi="Times New Roman" w:cs="Times New Roman"/>
          <w:b/>
          <w:bCs/>
          <w:color w:val="000000"/>
          <w:kern w:val="0"/>
          <w:sz w:val="24"/>
          <w:szCs w:val="24"/>
          <w14:ligatures w14:val="none"/>
        </w:rPr>
      </w:pPr>
      <w:r>
        <w:rPr>
          <w:rFonts w:ascii="Times New Roman" w:eastAsia="Times New Roman" w:hAnsi="Times New Roman" w:cs="Times New Roman"/>
          <w:b/>
          <w:bCs/>
          <w:color w:val="000000"/>
          <w:kern w:val="0"/>
          <w:sz w:val="24"/>
          <w:szCs w:val="24"/>
          <w14:ligatures w14:val="none"/>
        </w:rPr>
        <w:t>Who are we thinking about with the story of baby Jesus and Mary?  Can we separate them from Hannah, Esther, Hagar, Abigail and Ruth?  All of these were chosen by God through the mouths of people around them. All of them encountered a miracle within them. They stand on each other’s shoulder as it were.</w:t>
      </w:r>
    </w:p>
    <w:p w14:paraId="40D43F59" w14:textId="77777777" w:rsidR="001E71B5" w:rsidRDefault="001E71B5" w:rsidP="00A536FF">
      <w:pPr>
        <w:spacing w:before="272" w:after="0" w:line="240" w:lineRule="auto"/>
        <w:ind w:left="7"/>
        <w:rPr>
          <w:rFonts w:ascii="Times New Roman" w:eastAsia="Times New Roman" w:hAnsi="Times New Roman" w:cs="Times New Roman"/>
          <w:b/>
          <w:bCs/>
          <w:color w:val="000000"/>
          <w:kern w:val="0"/>
          <w:sz w:val="24"/>
          <w:szCs w:val="24"/>
          <w14:ligatures w14:val="none"/>
        </w:rPr>
      </w:pPr>
      <w:r>
        <w:rPr>
          <w:rFonts w:ascii="Times New Roman" w:eastAsia="Times New Roman" w:hAnsi="Times New Roman" w:cs="Times New Roman"/>
          <w:b/>
          <w:bCs/>
          <w:color w:val="000000"/>
          <w:kern w:val="0"/>
          <w:sz w:val="24"/>
          <w:szCs w:val="24"/>
          <w14:ligatures w14:val="none"/>
        </w:rPr>
        <w:t xml:space="preserve">Mary was betrothed to </w:t>
      </w:r>
      <w:proofErr w:type="gramStart"/>
      <w:r>
        <w:rPr>
          <w:rFonts w:ascii="Times New Roman" w:eastAsia="Times New Roman" w:hAnsi="Times New Roman" w:cs="Times New Roman"/>
          <w:b/>
          <w:bCs/>
          <w:color w:val="000000"/>
          <w:kern w:val="0"/>
          <w:sz w:val="24"/>
          <w:szCs w:val="24"/>
          <w14:ligatures w14:val="none"/>
        </w:rPr>
        <w:t>Joseph,</w:t>
      </w:r>
      <w:proofErr w:type="gramEnd"/>
      <w:r>
        <w:rPr>
          <w:rFonts w:ascii="Times New Roman" w:eastAsia="Times New Roman" w:hAnsi="Times New Roman" w:cs="Times New Roman"/>
          <w:b/>
          <w:bCs/>
          <w:color w:val="000000"/>
          <w:kern w:val="0"/>
          <w:sz w:val="24"/>
          <w:szCs w:val="24"/>
          <w14:ligatures w14:val="none"/>
        </w:rPr>
        <w:t xml:space="preserve"> it was a contract. Albeit it was before the rite of marriage.  She is found pregnant by the Holy Spirit.  There is a lot of distraction about virgin birth, to my mind the miracle is that God would </w:t>
      </w:r>
      <w:proofErr w:type="gramStart"/>
      <w:r>
        <w:rPr>
          <w:rFonts w:ascii="Times New Roman" w:eastAsia="Times New Roman" w:hAnsi="Times New Roman" w:cs="Times New Roman"/>
          <w:b/>
          <w:bCs/>
          <w:color w:val="000000"/>
          <w:kern w:val="0"/>
          <w:sz w:val="24"/>
          <w:szCs w:val="24"/>
          <w14:ligatures w14:val="none"/>
        </w:rPr>
        <w:t>chose</w:t>
      </w:r>
      <w:proofErr w:type="gramEnd"/>
      <w:r>
        <w:rPr>
          <w:rFonts w:ascii="Times New Roman" w:eastAsia="Times New Roman" w:hAnsi="Times New Roman" w:cs="Times New Roman"/>
          <w:b/>
          <w:bCs/>
          <w:color w:val="000000"/>
          <w:kern w:val="0"/>
          <w:sz w:val="24"/>
          <w:szCs w:val="24"/>
          <w14:ligatures w14:val="none"/>
        </w:rPr>
        <w:t xml:space="preserve"> a human woman</w:t>
      </w:r>
      <w:r w:rsidR="00184C9C">
        <w:rPr>
          <w:rFonts w:ascii="Times New Roman" w:eastAsia="Times New Roman" w:hAnsi="Times New Roman" w:cs="Times New Roman"/>
          <w:b/>
          <w:bCs/>
          <w:color w:val="000000"/>
          <w:kern w:val="0"/>
          <w:sz w:val="24"/>
          <w:szCs w:val="24"/>
          <w14:ligatures w14:val="none"/>
        </w:rPr>
        <w:t>,</w:t>
      </w:r>
      <w:r>
        <w:rPr>
          <w:rFonts w:ascii="Times New Roman" w:eastAsia="Times New Roman" w:hAnsi="Times New Roman" w:cs="Times New Roman"/>
          <w:b/>
          <w:bCs/>
          <w:color w:val="000000"/>
          <w:kern w:val="0"/>
          <w:sz w:val="24"/>
          <w:szCs w:val="24"/>
          <w14:ligatures w14:val="none"/>
        </w:rPr>
        <w:t xml:space="preserve"> and place God’s </w:t>
      </w:r>
      <w:proofErr w:type="spellStart"/>
      <w:r>
        <w:rPr>
          <w:rFonts w:ascii="Times New Roman" w:eastAsia="Times New Roman" w:hAnsi="Times New Roman" w:cs="Times New Roman"/>
          <w:b/>
          <w:bCs/>
          <w:color w:val="000000"/>
          <w:kern w:val="0"/>
          <w:sz w:val="24"/>
          <w:szCs w:val="24"/>
          <w14:ligatures w14:val="none"/>
        </w:rPr>
        <w:t>self inside</w:t>
      </w:r>
      <w:proofErr w:type="spellEnd"/>
      <w:r>
        <w:rPr>
          <w:rFonts w:ascii="Times New Roman" w:eastAsia="Times New Roman" w:hAnsi="Times New Roman" w:cs="Times New Roman"/>
          <w:b/>
          <w:bCs/>
          <w:color w:val="000000"/>
          <w:kern w:val="0"/>
          <w:sz w:val="24"/>
          <w:szCs w:val="24"/>
          <w14:ligatures w14:val="none"/>
        </w:rPr>
        <w:t xml:space="preserve"> her to enter a new era, a new Kairos time. Chronos is the time on our clocks, Kairos is the time of God doing something new. An important question for God is why? Deep in my limitations, I can only imagine God wanted to be beside us closer than a supernatural being can be with a natural person. Then we look at Mary and discover that she was willing for this impossible situation that she would, with her life, bear witness to for the rest of her time and life.</w:t>
      </w:r>
    </w:p>
    <w:p w14:paraId="298F18A4" w14:textId="77777777" w:rsidR="001E71B5" w:rsidRDefault="001E71B5" w:rsidP="00A536FF">
      <w:pPr>
        <w:spacing w:before="272" w:after="0" w:line="240" w:lineRule="auto"/>
        <w:ind w:left="7"/>
        <w:rPr>
          <w:rFonts w:ascii="Times New Roman" w:eastAsia="Times New Roman" w:hAnsi="Times New Roman" w:cs="Times New Roman"/>
          <w:b/>
          <w:bCs/>
          <w:color w:val="000000"/>
          <w:kern w:val="0"/>
          <w:sz w:val="24"/>
          <w:szCs w:val="24"/>
          <w14:ligatures w14:val="none"/>
        </w:rPr>
      </w:pPr>
      <w:r>
        <w:rPr>
          <w:rFonts w:ascii="Times New Roman" w:eastAsia="Times New Roman" w:hAnsi="Times New Roman" w:cs="Times New Roman"/>
          <w:b/>
          <w:bCs/>
          <w:color w:val="000000"/>
          <w:kern w:val="0"/>
          <w:sz w:val="24"/>
          <w:szCs w:val="24"/>
          <w14:ligatures w14:val="none"/>
        </w:rPr>
        <w:t>It is an interesting developing saga.  An old priest with a barren wife gets a strange encounter while busy with worship.  When were you or I busy with worship.  Weddings, funerals but regular worship? Honestly I can imagine some in church find the routine soothing and others down right slow and empt</w:t>
      </w:r>
      <w:r w:rsidR="00CB4460">
        <w:rPr>
          <w:rFonts w:ascii="Times New Roman" w:eastAsia="Times New Roman" w:hAnsi="Times New Roman" w:cs="Times New Roman"/>
          <w:b/>
          <w:bCs/>
          <w:color w:val="000000"/>
          <w:kern w:val="0"/>
          <w:sz w:val="24"/>
          <w:szCs w:val="24"/>
          <w14:ligatures w14:val="none"/>
        </w:rPr>
        <w:t>y.  Luke has no interest with Ze</w:t>
      </w:r>
      <w:r>
        <w:rPr>
          <w:rFonts w:ascii="Times New Roman" w:eastAsia="Times New Roman" w:hAnsi="Times New Roman" w:cs="Times New Roman"/>
          <w:b/>
          <w:bCs/>
          <w:color w:val="000000"/>
          <w:kern w:val="0"/>
          <w:sz w:val="24"/>
          <w:szCs w:val="24"/>
          <w14:ligatures w14:val="none"/>
        </w:rPr>
        <w:t xml:space="preserve">chariah’s work.  We have no idea what he is thinking until it is all interrupted. But Elizabeth </w:t>
      </w:r>
      <w:r w:rsidR="00923EBE">
        <w:rPr>
          <w:rFonts w:ascii="Times New Roman" w:eastAsia="Times New Roman" w:hAnsi="Times New Roman" w:cs="Times New Roman"/>
          <w:b/>
          <w:bCs/>
          <w:color w:val="000000"/>
          <w:kern w:val="0"/>
          <w:sz w:val="24"/>
          <w:szCs w:val="24"/>
          <w14:ligatures w14:val="none"/>
        </w:rPr>
        <w:t>‘</w:t>
      </w:r>
      <w:r>
        <w:rPr>
          <w:rFonts w:ascii="Times New Roman" w:eastAsia="Times New Roman" w:hAnsi="Times New Roman" w:cs="Times New Roman"/>
          <w:b/>
          <w:bCs/>
          <w:color w:val="000000"/>
          <w:kern w:val="0"/>
          <w:sz w:val="24"/>
          <w:szCs w:val="24"/>
          <w14:ligatures w14:val="none"/>
        </w:rPr>
        <w:t>hears all of this</w:t>
      </w:r>
      <w:r w:rsidR="00923EBE">
        <w:rPr>
          <w:rFonts w:ascii="Times New Roman" w:eastAsia="Times New Roman" w:hAnsi="Times New Roman" w:cs="Times New Roman"/>
          <w:b/>
          <w:bCs/>
          <w:color w:val="000000"/>
          <w:kern w:val="0"/>
          <w:sz w:val="24"/>
          <w:szCs w:val="24"/>
          <w14:ligatures w14:val="none"/>
        </w:rPr>
        <w:t>’</w:t>
      </w:r>
      <w:r>
        <w:rPr>
          <w:rFonts w:ascii="Times New Roman" w:eastAsia="Times New Roman" w:hAnsi="Times New Roman" w:cs="Times New Roman"/>
          <w:b/>
          <w:bCs/>
          <w:color w:val="000000"/>
          <w:kern w:val="0"/>
          <w:sz w:val="24"/>
          <w:szCs w:val="24"/>
          <w14:ligatures w14:val="none"/>
        </w:rPr>
        <w:t xml:space="preserve"> as she reads words from her husband </w:t>
      </w:r>
      <w:r w:rsidR="00923EBE">
        <w:rPr>
          <w:rFonts w:ascii="Times New Roman" w:eastAsia="Times New Roman" w:hAnsi="Times New Roman" w:cs="Times New Roman"/>
          <w:b/>
          <w:bCs/>
          <w:color w:val="000000"/>
          <w:kern w:val="0"/>
          <w:sz w:val="24"/>
          <w:szCs w:val="24"/>
          <w14:ligatures w14:val="none"/>
        </w:rPr>
        <w:t xml:space="preserve">who </w:t>
      </w:r>
      <w:r>
        <w:rPr>
          <w:rFonts w:ascii="Times New Roman" w:eastAsia="Times New Roman" w:hAnsi="Times New Roman" w:cs="Times New Roman"/>
          <w:b/>
          <w:bCs/>
          <w:color w:val="000000"/>
          <w:kern w:val="0"/>
          <w:sz w:val="24"/>
          <w:szCs w:val="24"/>
          <w14:ligatures w14:val="none"/>
        </w:rPr>
        <w:t>cannot speak.</w:t>
      </w:r>
    </w:p>
    <w:p w14:paraId="71B12736" w14:textId="77777777" w:rsidR="00923EBE" w:rsidRDefault="00923EBE" w:rsidP="00A536FF">
      <w:pPr>
        <w:spacing w:before="272" w:after="0" w:line="240" w:lineRule="auto"/>
        <w:ind w:left="7"/>
        <w:rPr>
          <w:rFonts w:ascii="Times New Roman" w:eastAsia="Times New Roman" w:hAnsi="Times New Roman" w:cs="Times New Roman"/>
          <w:b/>
          <w:bCs/>
          <w:color w:val="000000"/>
          <w:kern w:val="0"/>
          <w:sz w:val="24"/>
          <w:szCs w:val="24"/>
          <w14:ligatures w14:val="none"/>
        </w:rPr>
      </w:pPr>
      <w:r>
        <w:rPr>
          <w:rFonts w:ascii="Times New Roman" w:eastAsia="Times New Roman" w:hAnsi="Times New Roman" w:cs="Times New Roman"/>
          <w:b/>
          <w:bCs/>
          <w:color w:val="000000"/>
          <w:kern w:val="0"/>
          <w:sz w:val="24"/>
          <w:szCs w:val="24"/>
          <w14:ligatures w14:val="none"/>
        </w:rPr>
        <w:t xml:space="preserve">What must it have been like to be made pregnant? What must it have been like to have the babe in your womb leap at the arrival of our Lord’s mother.  There is a lot of out of </w:t>
      </w:r>
      <w:proofErr w:type="spellStart"/>
      <w:r>
        <w:rPr>
          <w:rFonts w:ascii="Times New Roman" w:eastAsia="Times New Roman" w:hAnsi="Times New Roman" w:cs="Times New Roman"/>
          <w:b/>
          <w:bCs/>
          <w:color w:val="000000"/>
          <w:kern w:val="0"/>
          <w:sz w:val="24"/>
          <w:szCs w:val="24"/>
          <w14:ligatures w14:val="none"/>
        </w:rPr>
        <w:t>controlness</w:t>
      </w:r>
      <w:proofErr w:type="spellEnd"/>
      <w:r>
        <w:rPr>
          <w:rFonts w:ascii="Times New Roman" w:eastAsia="Times New Roman" w:hAnsi="Times New Roman" w:cs="Times New Roman"/>
          <w:b/>
          <w:bCs/>
          <w:color w:val="000000"/>
          <w:kern w:val="0"/>
          <w:sz w:val="24"/>
          <w:szCs w:val="24"/>
          <w14:ligatures w14:val="none"/>
        </w:rPr>
        <w:t>. But Mary, unlike Elizabeth, agrees to this plan.  She asks about the process only because she is not in a relationship</w:t>
      </w:r>
      <w:r w:rsidR="00B06F11">
        <w:rPr>
          <w:rFonts w:ascii="Times New Roman" w:eastAsia="Times New Roman" w:hAnsi="Times New Roman" w:cs="Times New Roman"/>
          <w:b/>
          <w:bCs/>
          <w:color w:val="000000"/>
          <w:kern w:val="0"/>
          <w:sz w:val="24"/>
          <w:szCs w:val="24"/>
          <w14:ligatures w14:val="none"/>
        </w:rPr>
        <w:t>.  She does not doubt the possibility she wonders about how it will unfold.</w:t>
      </w:r>
    </w:p>
    <w:p w14:paraId="343A4871" w14:textId="77777777" w:rsidR="00CB4460" w:rsidRDefault="00CB4460" w:rsidP="00A536FF">
      <w:pPr>
        <w:spacing w:before="272" w:after="0" w:line="240" w:lineRule="auto"/>
        <w:ind w:left="7"/>
        <w:rPr>
          <w:rFonts w:ascii="Times New Roman" w:eastAsia="Times New Roman" w:hAnsi="Times New Roman" w:cs="Times New Roman"/>
          <w:b/>
          <w:bCs/>
          <w:color w:val="000000"/>
          <w:kern w:val="0"/>
          <w:sz w:val="24"/>
          <w:szCs w:val="24"/>
          <w14:ligatures w14:val="none"/>
        </w:rPr>
      </w:pPr>
      <w:r>
        <w:rPr>
          <w:rFonts w:ascii="Times New Roman" w:eastAsia="Times New Roman" w:hAnsi="Times New Roman" w:cs="Times New Roman"/>
          <w:b/>
          <w:bCs/>
          <w:color w:val="000000"/>
          <w:kern w:val="0"/>
          <w:sz w:val="24"/>
          <w:szCs w:val="24"/>
          <w14:ligatures w14:val="none"/>
        </w:rPr>
        <w:t>Mary hears the words of the angel, “nothing is impossible with God”.  These are the words we need for 2025 and beyond.  We may need to hear them but without realizing it we take the Zachariah approach of doubt or thought-out complications. Had Zechariah thought out that a ‘Hagar’ could have helped their childless estate?  Are some old people stuck in their ways and cannot imagine a new way like some young people can?</w:t>
      </w:r>
    </w:p>
    <w:p w14:paraId="3AF9DA69" w14:textId="77777777" w:rsidR="00CB4460" w:rsidRPr="00CE4A39" w:rsidRDefault="00CB4460" w:rsidP="00A536FF">
      <w:pPr>
        <w:spacing w:before="272" w:after="0" w:line="240" w:lineRule="auto"/>
        <w:ind w:left="7"/>
        <w:rPr>
          <w:rFonts w:ascii="Times New Roman" w:eastAsia="Times New Roman" w:hAnsi="Times New Roman" w:cs="Times New Roman"/>
          <w:color w:val="000000"/>
          <w:kern w:val="0"/>
          <w:sz w:val="24"/>
          <w:szCs w:val="24"/>
          <w14:ligatures w14:val="none"/>
        </w:rPr>
      </w:pPr>
      <w:r>
        <w:rPr>
          <w:rFonts w:ascii="Times New Roman" w:eastAsia="Times New Roman" w:hAnsi="Times New Roman" w:cs="Times New Roman"/>
          <w:b/>
          <w:bCs/>
          <w:color w:val="000000"/>
          <w:kern w:val="0"/>
          <w:sz w:val="24"/>
          <w:szCs w:val="24"/>
          <w14:ligatures w14:val="none"/>
        </w:rPr>
        <w:t>The bottom line in this account is that God had promised but also in his time not human clocks.  God managed this whole situation to bring glory to God and no one else.</w:t>
      </w:r>
      <w:r w:rsidR="00184C9C">
        <w:rPr>
          <w:rFonts w:ascii="Times New Roman" w:eastAsia="Times New Roman" w:hAnsi="Times New Roman" w:cs="Times New Roman"/>
          <w:b/>
          <w:bCs/>
          <w:color w:val="000000"/>
          <w:kern w:val="0"/>
          <w:sz w:val="24"/>
          <w:szCs w:val="24"/>
          <w14:ligatures w14:val="none"/>
        </w:rPr>
        <w:t xml:space="preserve">  If we want to explore the impossible we must remember that only God gets the shine and glory.  We are mere tools in God’s Spirit.  But the confusing part is that God values us much higher than the layer of tools. God invests the Holy Spirit in us to accomplish the divine will.  We are at the brink of a new year, where will we get our disclosures of the will of God for us?  In the name of God in Three and three in One, amen.</w:t>
      </w:r>
    </w:p>
    <w:p w14:paraId="1E3CD34D" w14:textId="77777777" w:rsidR="001E71B5" w:rsidRDefault="001E71B5" w:rsidP="00A536FF">
      <w:r>
        <w:t xml:space="preserve"> </w:t>
      </w:r>
    </w:p>
    <w:sectPr w:rsidR="001E71B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536FF"/>
    <w:rsid w:val="00142525"/>
    <w:rsid w:val="001641E2"/>
    <w:rsid w:val="00184C9C"/>
    <w:rsid w:val="001E71B5"/>
    <w:rsid w:val="00667AA5"/>
    <w:rsid w:val="00923EBE"/>
    <w:rsid w:val="00A536FF"/>
    <w:rsid w:val="00B06F11"/>
    <w:rsid w:val="00CB44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515225"/>
  <w15:chartTrackingRefBased/>
  <w15:docId w15:val="{BC3E2DDF-4BC8-4994-A2D9-3515B2F970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36FF"/>
    <w:rPr>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45</TotalTime>
  <Pages>1</Pages>
  <Words>453</Words>
  <Characters>2585</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University at Buffalo</Company>
  <LinksUpToDate>false</LinksUpToDate>
  <CharactersWithSpaces>3032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sbuisch@gmail.com</dc:creator>
  <cp:keywords/>
  <dc:description/>
  <cp:lastModifiedBy>Trinity Church</cp:lastModifiedBy>
  <cp:revision>4</cp:revision>
  <dcterms:created xsi:type="dcterms:W3CDTF">2025-12-14T13:28:00Z</dcterms:created>
  <dcterms:modified xsi:type="dcterms:W3CDTF">2025-12-16T18:26:00Z</dcterms:modified>
</cp:coreProperties>
</file>