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BF4F5" w14:textId="3CC9B562" w:rsidR="003E7076" w:rsidRDefault="003E7076" w:rsidP="003E7076">
      <w:pPr>
        <w:spacing w:before="272" w:after="0" w:line="240" w:lineRule="auto"/>
        <w:ind w:left="7"/>
        <w:rPr>
          <w:rFonts w:ascii="Times New Roman" w:eastAsia="Times New Roman" w:hAnsi="Times New Roman" w:cs="Times New Roman"/>
          <w:b/>
          <w:bCs/>
          <w:color w:val="000000"/>
          <w:kern w:val="0"/>
          <w:sz w:val="24"/>
          <w:szCs w:val="24"/>
          <w14:ligatures w14:val="none"/>
        </w:rPr>
      </w:pPr>
      <w:r w:rsidRPr="00163662">
        <w:rPr>
          <w:rFonts w:ascii="Times New Roman" w:eastAsia="Times New Roman" w:hAnsi="Times New Roman" w:cs="Times New Roman"/>
          <w:b/>
          <w:bCs/>
          <w:color w:val="000000"/>
          <w:kern w:val="0"/>
          <w:sz w:val="24"/>
          <w:szCs w:val="24"/>
          <w14:ligatures w14:val="none"/>
        </w:rPr>
        <w:t xml:space="preserve">“Richness of God’s </w:t>
      </w:r>
      <w:proofErr w:type="gramStart"/>
      <w:r w:rsidRPr="00163662">
        <w:rPr>
          <w:rFonts w:ascii="Times New Roman" w:eastAsia="Times New Roman" w:hAnsi="Times New Roman" w:cs="Times New Roman"/>
          <w:b/>
          <w:bCs/>
          <w:color w:val="000000"/>
          <w:kern w:val="0"/>
          <w:sz w:val="24"/>
          <w:szCs w:val="24"/>
          <w14:ligatures w14:val="none"/>
        </w:rPr>
        <w:t>Grace</w:t>
      </w:r>
      <w:r w:rsidRPr="00163662">
        <w:rPr>
          <w:rFonts w:ascii="Times New Roman" w:hAnsi="Times New Roman" w:cs="Times New Roman"/>
          <w:color w:val="222222"/>
          <w:sz w:val="24"/>
          <w:szCs w:val="24"/>
          <w:shd w:val="clear" w:color="auto" w:fill="FFFFFF"/>
        </w:rPr>
        <w:t>”   </w:t>
      </w:r>
      <w:proofErr w:type="gramEnd"/>
      <w:r w:rsidRPr="00163662">
        <w:rPr>
          <w:rFonts w:ascii="Times New Roman" w:hAnsi="Times New Roman" w:cs="Times New Roman"/>
          <w:color w:val="222222"/>
          <w:sz w:val="24"/>
          <w:szCs w:val="24"/>
          <w:shd w:val="clear" w:color="auto" w:fill="FFFFFF"/>
        </w:rPr>
        <w:t xml:space="preserve">  </w:t>
      </w:r>
      <w:r w:rsidRPr="00163662">
        <w:rPr>
          <w:rFonts w:ascii="Times New Roman" w:eastAsia="Times New Roman" w:hAnsi="Times New Roman" w:cs="Times New Roman"/>
          <w:b/>
          <w:bCs/>
          <w:color w:val="000000"/>
          <w:kern w:val="0"/>
          <w:sz w:val="24"/>
          <w:szCs w:val="24"/>
          <w14:ligatures w14:val="none"/>
        </w:rPr>
        <w:t xml:space="preserve">     </w:t>
      </w:r>
      <w:r w:rsidR="00AA16C5">
        <w:rPr>
          <w:rFonts w:ascii="Times New Roman" w:eastAsia="Times New Roman" w:hAnsi="Times New Roman" w:cs="Times New Roman"/>
          <w:b/>
          <w:bCs/>
          <w:color w:val="000000"/>
          <w:kern w:val="0"/>
          <w:sz w:val="24"/>
          <w:szCs w:val="24"/>
          <w14:ligatures w14:val="none"/>
        </w:rPr>
        <w:tab/>
      </w:r>
      <w:r w:rsidR="00AA16C5">
        <w:rPr>
          <w:rFonts w:ascii="Times New Roman" w:eastAsia="Times New Roman" w:hAnsi="Times New Roman" w:cs="Times New Roman"/>
          <w:b/>
          <w:bCs/>
          <w:color w:val="000000"/>
          <w:kern w:val="0"/>
          <w:sz w:val="24"/>
          <w:szCs w:val="24"/>
          <w14:ligatures w14:val="none"/>
        </w:rPr>
        <w:tab/>
      </w:r>
      <w:r w:rsidR="00AA16C5">
        <w:rPr>
          <w:rFonts w:ascii="Times New Roman" w:eastAsia="Times New Roman" w:hAnsi="Times New Roman" w:cs="Times New Roman"/>
          <w:b/>
          <w:bCs/>
          <w:color w:val="000000"/>
          <w:kern w:val="0"/>
          <w:sz w:val="24"/>
          <w:szCs w:val="24"/>
          <w14:ligatures w14:val="none"/>
        </w:rPr>
        <w:tab/>
      </w:r>
      <w:r w:rsidR="00AA16C5">
        <w:rPr>
          <w:rFonts w:ascii="Times New Roman" w:eastAsia="Times New Roman" w:hAnsi="Times New Roman" w:cs="Times New Roman"/>
          <w:b/>
          <w:bCs/>
          <w:color w:val="000000"/>
          <w:kern w:val="0"/>
          <w:sz w:val="24"/>
          <w:szCs w:val="24"/>
          <w14:ligatures w14:val="none"/>
        </w:rPr>
        <w:tab/>
      </w:r>
      <w:r w:rsidR="00AA16C5">
        <w:rPr>
          <w:rFonts w:ascii="Times New Roman" w:eastAsia="Times New Roman" w:hAnsi="Times New Roman" w:cs="Times New Roman"/>
          <w:b/>
          <w:bCs/>
          <w:color w:val="000000"/>
          <w:kern w:val="0"/>
          <w:sz w:val="24"/>
          <w:szCs w:val="24"/>
          <w14:ligatures w14:val="none"/>
        </w:rPr>
        <w:tab/>
        <w:t xml:space="preserve">     </w:t>
      </w:r>
      <w:r w:rsidRPr="00163662">
        <w:rPr>
          <w:rFonts w:ascii="Times New Roman" w:eastAsia="Times New Roman" w:hAnsi="Times New Roman" w:cs="Times New Roman"/>
          <w:b/>
          <w:bCs/>
          <w:color w:val="000000"/>
          <w:kern w:val="0"/>
          <w:sz w:val="24"/>
          <w:szCs w:val="24"/>
          <w14:ligatures w14:val="none"/>
        </w:rPr>
        <w:t>Rev. Stuart C. Buisch</w:t>
      </w:r>
      <w:r w:rsidRPr="003E7076">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 xml:space="preserve">   </w:t>
      </w:r>
      <w:r w:rsidRPr="00163662">
        <w:rPr>
          <w:rFonts w:ascii="Times New Roman" w:eastAsia="Times New Roman" w:hAnsi="Times New Roman" w:cs="Times New Roman"/>
          <w:b/>
          <w:bCs/>
          <w:color w:val="000000"/>
          <w:kern w:val="0"/>
          <w:sz w:val="24"/>
          <w:szCs w:val="24"/>
          <w14:ligatures w14:val="none"/>
        </w:rPr>
        <w:t>Ephesians 1: 3-12</w:t>
      </w:r>
    </w:p>
    <w:p w14:paraId="5E68FD52" w14:textId="21404725" w:rsidR="003E7076" w:rsidRDefault="003E7076" w:rsidP="00AA16C5">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This month we are looking at portions of Paul’s letters to get a bigger picture of Christ.</w:t>
      </w:r>
    </w:p>
    <w:p w14:paraId="7CCB243A" w14:textId="77777777" w:rsidR="003E7076" w:rsidRDefault="003E7076" w:rsidP="003E707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Paul begins by being clear that Jesus is connected to God. Paul describes God as the God and Father of our Lord Jesus Christ.  To say the least that is a resume builder. It clearly roots Jesus in the history of God the Creator.  Jesus is in that association connected to all the truth about God in the Old Testament and thus empowered with credentials that give meaning to each part of Christ’s ministry.  Jesus is not another fake </w:t>
      </w:r>
      <w:proofErr w:type="gramStart"/>
      <w:r>
        <w:rPr>
          <w:rFonts w:ascii="Times New Roman" w:eastAsia="Times New Roman" w:hAnsi="Times New Roman" w:cs="Times New Roman"/>
          <w:b/>
          <w:bCs/>
          <w:color w:val="000000"/>
          <w:kern w:val="0"/>
          <w:sz w:val="24"/>
          <w:szCs w:val="24"/>
          <w14:ligatures w14:val="none"/>
        </w:rPr>
        <w:t>Messiah,</w:t>
      </w:r>
      <w:proofErr w:type="gramEnd"/>
      <w:r>
        <w:rPr>
          <w:rFonts w:ascii="Times New Roman" w:eastAsia="Times New Roman" w:hAnsi="Times New Roman" w:cs="Times New Roman"/>
          <w:b/>
          <w:bCs/>
          <w:color w:val="000000"/>
          <w:kern w:val="0"/>
          <w:sz w:val="24"/>
          <w:szCs w:val="24"/>
          <w14:ligatures w14:val="none"/>
        </w:rPr>
        <w:t xml:space="preserve"> Jesus is not a </w:t>
      </w:r>
      <w:proofErr w:type="spellStart"/>
      <w:r>
        <w:rPr>
          <w:rFonts w:ascii="Times New Roman" w:eastAsia="Times New Roman" w:hAnsi="Times New Roman" w:cs="Times New Roman"/>
          <w:b/>
          <w:bCs/>
          <w:color w:val="000000"/>
          <w:kern w:val="0"/>
          <w:sz w:val="24"/>
          <w:szCs w:val="24"/>
          <w14:ligatures w14:val="none"/>
        </w:rPr>
        <w:t>wanna</w:t>
      </w:r>
      <w:proofErr w:type="spellEnd"/>
      <w:r>
        <w:rPr>
          <w:rFonts w:ascii="Times New Roman" w:eastAsia="Times New Roman" w:hAnsi="Times New Roman" w:cs="Times New Roman"/>
          <w:b/>
          <w:bCs/>
          <w:color w:val="000000"/>
          <w:kern w:val="0"/>
          <w:sz w:val="24"/>
          <w:szCs w:val="24"/>
          <w14:ligatures w14:val="none"/>
        </w:rPr>
        <w:t xml:space="preserve"> bee.  Jesus is the real thing with deep roots in Judaism and new roots named after him as the Christ who Christians get their name from.</w:t>
      </w:r>
    </w:p>
    <w:p w14:paraId="1839C56D" w14:textId="77777777" w:rsidR="003E7076" w:rsidRDefault="003E7076" w:rsidP="003E707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God’s connectedness doesn’t stop with Christ.  Paul says in Christ we are chosen by God.  Chosen for holiness and blamelessness, destined us to be God’s children – brothers and sisters of Christ, we are bought by the work of Christ on the cross and we have forgiveness in Christ as well.</w:t>
      </w:r>
    </w:p>
    <w:p w14:paraId="7B579FEA" w14:textId="77777777" w:rsidR="003E7076" w:rsidRDefault="003E7076" w:rsidP="003E707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Today when so many are connected on the internet, the connection we h</w:t>
      </w:r>
      <w:r w:rsidR="00DD62C4">
        <w:rPr>
          <w:rFonts w:ascii="Times New Roman" w:eastAsia="Times New Roman" w:hAnsi="Times New Roman" w:cs="Times New Roman"/>
          <w:b/>
          <w:bCs/>
          <w:color w:val="000000"/>
          <w:kern w:val="0"/>
          <w:sz w:val="24"/>
          <w:szCs w:val="24"/>
          <w14:ligatures w14:val="none"/>
        </w:rPr>
        <w:t>ave in Christ is outside ourselves</w:t>
      </w:r>
      <w:r>
        <w:rPr>
          <w:rFonts w:ascii="Times New Roman" w:eastAsia="Times New Roman" w:hAnsi="Times New Roman" w:cs="Times New Roman"/>
          <w:b/>
          <w:bCs/>
          <w:color w:val="000000"/>
          <w:kern w:val="0"/>
          <w:sz w:val="24"/>
          <w:szCs w:val="24"/>
          <w14:ligatures w14:val="none"/>
        </w:rPr>
        <w:t xml:space="preserve"> and redeems us from alienation and isolation, continues to reinforce our beloved</w:t>
      </w:r>
      <w:r w:rsidR="00DD62C4">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ness and God’s ever ready interest in us better and more intentional than any human parent.</w:t>
      </w:r>
    </w:p>
    <w:p w14:paraId="6B9ED27C" w14:textId="77777777" w:rsidR="00DD62C4" w:rsidRDefault="00DD62C4" w:rsidP="003E707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All of this is possible because of the abundance of God’s grace. Grace, unmerited favor, fuels our lives, enriches our faith, reminds us of God’s unending love and refreshes us when the dynamics and despair of the world diminishes us.</w:t>
      </w:r>
    </w:p>
    <w:p w14:paraId="46FDD043" w14:textId="77777777" w:rsidR="00DD62C4" w:rsidRDefault="00DD62C4" w:rsidP="003E707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God’s work in our lives grows out of God’s agenda before Jesus came to earth to walk with us. Not only did God intend for Christ to work in and through us but the end point is togetherness, between life now, here on earth and life to come in the glorious heaven that awaits us.</w:t>
      </w:r>
    </w:p>
    <w:p w14:paraId="122B85DD" w14:textId="77777777" w:rsidR="00DD62C4" w:rsidRDefault="00DD62C4" w:rsidP="00DD62C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God planned that in Jesus Christ we inherit the opportunities found in God’s design for us.  Our lives can bring glory to God.</w:t>
      </w:r>
    </w:p>
    <w:p w14:paraId="2ABB3BDD" w14:textId="77777777" w:rsidR="00DD62C4" w:rsidRDefault="00DD62C4" w:rsidP="00DD62C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It sounds pretty heady. Lots of Jesus talk that could be conceived as pie in the sky.  If, of course, one doesn’t believe anything or very little about God, these words seem even more empty.</w:t>
      </w:r>
    </w:p>
    <w:p w14:paraId="6BF4592F" w14:textId="77777777" w:rsidR="00DD62C4" w:rsidRDefault="00DD62C4" w:rsidP="00DD62C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But our task is to decide what we will believe. In God’s economy, we hold a special place because of Jesus. Jesus wasn’t simply a cool guy with a fabulous encounter with a God Creator. Jesus is the one who connects us to that God. Jesus gives that God a face, a reputation, a reason for life.</w:t>
      </w:r>
    </w:p>
    <w:p w14:paraId="180E605B" w14:textId="77777777" w:rsidR="00DD62C4" w:rsidRDefault="00DD62C4" w:rsidP="00DD62C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We can choose to</w:t>
      </w:r>
      <w:r w:rsidR="00CE4854">
        <w:rPr>
          <w:rFonts w:ascii="Times New Roman" w:eastAsia="Times New Roman" w:hAnsi="Times New Roman" w:cs="Times New Roman"/>
          <w:b/>
          <w:bCs/>
          <w:color w:val="000000"/>
          <w:kern w:val="0"/>
          <w:sz w:val="24"/>
          <w:szCs w:val="24"/>
          <w14:ligatures w14:val="none"/>
        </w:rPr>
        <w:t xml:space="preserve"> limit our lives to the things we can reason with, we can experience with our senses, we can explain with our logic.  Or we can reach out to that which is beyond us.</w:t>
      </w:r>
    </w:p>
    <w:p w14:paraId="7A933555" w14:textId="77777777" w:rsidR="00CE4854" w:rsidRDefault="00CE4854" w:rsidP="00DD62C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It is also tempting to miss interpret Christ’s sole purpose was ‘for me’.  That idea is so close to what Paul is saying except that it is not ‘for me’ but for us and we must choose it together and choose each other together.  Together we have an experience of our faith that changes our world.  Together we can bring about peace and justice that would be impossible alone.</w:t>
      </w:r>
    </w:p>
    <w:p w14:paraId="7C71F982" w14:textId="77777777" w:rsidR="00CE4854" w:rsidRPr="00DD62C4" w:rsidRDefault="00CE4854" w:rsidP="00DD62C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We need to think about this God revealed in Jesus Christ. We need to ponder what it all means to each of us. But lastly we need to decide if we will believe it and live it or not. In the name of the Creator, Redeemer and Presence, amen.</w:t>
      </w:r>
    </w:p>
    <w:p w14:paraId="3B7DE557" w14:textId="77777777" w:rsidR="00DD62C4" w:rsidRPr="00DD62C4" w:rsidRDefault="00DD62C4" w:rsidP="00DD62C4">
      <w:pPr>
        <w:tabs>
          <w:tab w:val="left" w:pos="2280"/>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sectPr w:rsidR="00DD62C4" w:rsidRPr="00DD62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076"/>
    <w:rsid w:val="0013237A"/>
    <w:rsid w:val="003E7076"/>
    <w:rsid w:val="00A61B65"/>
    <w:rsid w:val="00AA16C5"/>
    <w:rsid w:val="00CE4854"/>
    <w:rsid w:val="00DD6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AE9A1"/>
  <w15:chartTrackingRefBased/>
  <w15:docId w15:val="{FE2DDC40-0689-48FB-8ADF-FEBB39E52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076"/>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486</Words>
  <Characters>2775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2</cp:revision>
  <dcterms:created xsi:type="dcterms:W3CDTF">2026-01-11T19:36:00Z</dcterms:created>
  <dcterms:modified xsi:type="dcterms:W3CDTF">2026-01-13T19:36:00Z</dcterms:modified>
</cp:coreProperties>
</file>